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E1524">
      <w:pPr>
        <w:spacing w:line="90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标书购买登记表</w:t>
      </w:r>
    </w:p>
    <w:tbl>
      <w:tblPr>
        <w:tblStyle w:val="17"/>
        <w:tblpPr w:leftFromText="180" w:rightFromText="180" w:vertAnchor="text" w:horzAnchor="page" w:tblpXSpec="center" w:tblpY="83"/>
        <w:tblOverlap w:val="never"/>
        <w:tblW w:w="10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387"/>
        <w:gridCol w:w="1588"/>
        <w:gridCol w:w="136"/>
        <w:gridCol w:w="3614"/>
      </w:tblGrid>
      <w:tr w14:paraId="7FB4D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908" w:type="dxa"/>
            <w:vAlign w:val="center"/>
          </w:tcPr>
          <w:p w14:paraId="6C761E7B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725" w:type="dxa"/>
            <w:gridSpan w:val="4"/>
            <w:vAlign w:val="center"/>
          </w:tcPr>
          <w:p w14:paraId="25ACF824">
            <w:pPr>
              <w:spacing w:line="50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lang w:eastAsia="zh-CN"/>
              </w:rPr>
              <w:t>中华人民共和国拱北海关缉私局电梯采购项目</w:t>
            </w:r>
          </w:p>
        </w:tc>
      </w:tr>
      <w:tr w14:paraId="61E50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08" w:type="dxa"/>
            <w:vAlign w:val="center"/>
          </w:tcPr>
          <w:p w14:paraId="6C5AA46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3387" w:type="dxa"/>
            <w:vAlign w:val="center"/>
          </w:tcPr>
          <w:p w14:paraId="3C0E218A"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ZHHY-ZB-2026-0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801</w:t>
            </w:r>
          </w:p>
        </w:tc>
        <w:tc>
          <w:tcPr>
            <w:tcW w:w="1724" w:type="dxa"/>
            <w:gridSpan w:val="2"/>
            <w:vAlign w:val="center"/>
          </w:tcPr>
          <w:p w14:paraId="7F2C1173"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>购买时间</w:t>
            </w:r>
          </w:p>
        </w:tc>
        <w:tc>
          <w:tcPr>
            <w:tcW w:w="3614" w:type="dxa"/>
            <w:vAlign w:val="center"/>
          </w:tcPr>
          <w:p w14:paraId="4A28B091"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</w:rPr>
            </w:pPr>
          </w:p>
        </w:tc>
      </w:tr>
      <w:tr w14:paraId="033E1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08" w:type="dxa"/>
            <w:vAlign w:val="center"/>
          </w:tcPr>
          <w:p w14:paraId="3F6AA3A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投标单位全称</w:t>
            </w:r>
          </w:p>
        </w:tc>
        <w:tc>
          <w:tcPr>
            <w:tcW w:w="8725" w:type="dxa"/>
            <w:gridSpan w:val="4"/>
            <w:vAlign w:val="center"/>
          </w:tcPr>
          <w:p w14:paraId="5E73324C"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687DF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908" w:type="dxa"/>
            <w:vAlign w:val="center"/>
          </w:tcPr>
          <w:p w14:paraId="28875104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8725" w:type="dxa"/>
            <w:gridSpan w:val="4"/>
            <w:vAlign w:val="center"/>
          </w:tcPr>
          <w:p w14:paraId="39E1108A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45CED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908" w:type="dxa"/>
            <w:vAlign w:val="center"/>
          </w:tcPr>
          <w:p w14:paraId="0FB70481"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税号</w:t>
            </w:r>
          </w:p>
        </w:tc>
        <w:tc>
          <w:tcPr>
            <w:tcW w:w="8725" w:type="dxa"/>
            <w:gridSpan w:val="4"/>
            <w:vAlign w:val="center"/>
          </w:tcPr>
          <w:p w14:paraId="6D5D56D2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4B194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08" w:type="dxa"/>
            <w:vAlign w:val="center"/>
          </w:tcPr>
          <w:p w14:paraId="61F5A99D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3387" w:type="dxa"/>
            <w:vAlign w:val="center"/>
          </w:tcPr>
          <w:p w14:paraId="2271A6C7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7FF81AA4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办公电话</w:t>
            </w:r>
          </w:p>
        </w:tc>
        <w:tc>
          <w:tcPr>
            <w:tcW w:w="3750" w:type="dxa"/>
            <w:gridSpan w:val="2"/>
            <w:vAlign w:val="center"/>
          </w:tcPr>
          <w:p w14:paraId="0C14D6A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48CDC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08" w:type="dxa"/>
            <w:vAlign w:val="center"/>
          </w:tcPr>
          <w:p w14:paraId="3486A45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3387" w:type="dxa"/>
            <w:vAlign w:val="center"/>
          </w:tcPr>
          <w:p w14:paraId="08204C33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5CF75738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传真</w:t>
            </w:r>
          </w:p>
        </w:tc>
        <w:tc>
          <w:tcPr>
            <w:tcW w:w="3750" w:type="dxa"/>
            <w:gridSpan w:val="2"/>
            <w:vAlign w:val="center"/>
          </w:tcPr>
          <w:p w14:paraId="64DB6CD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0C6E0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08" w:type="dxa"/>
            <w:vAlign w:val="center"/>
          </w:tcPr>
          <w:p w14:paraId="0C101284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3387" w:type="dxa"/>
            <w:vAlign w:val="center"/>
          </w:tcPr>
          <w:p w14:paraId="71B0C3BA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38753B0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750" w:type="dxa"/>
            <w:gridSpan w:val="2"/>
            <w:vAlign w:val="center"/>
          </w:tcPr>
          <w:p w14:paraId="1CB3A4BB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0B012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5" w:hRule="atLeast"/>
          <w:jc w:val="center"/>
        </w:trPr>
        <w:tc>
          <w:tcPr>
            <w:tcW w:w="10633" w:type="dxa"/>
            <w:gridSpan w:val="5"/>
          </w:tcPr>
          <w:p w14:paraId="34F68A25">
            <w:pPr>
              <w:tabs>
                <w:tab w:val="left" w:pos="7836"/>
              </w:tabs>
              <w:spacing w:line="360" w:lineRule="auto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招标资料包括：电子文件一份。</w:t>
            </w:r>
            <w:r>
              <w:rPr>
                <w:rFonts w:ascii="宋体"/>
                <w:sz w:val="28"/>
                <w:szCs w:val="28"/>
              </w:rPr>
              <w:tab/>
            </w:r>
          </w:p>
          <w:p w14:paraId="6BE761D8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说明：</w:t>
            </w:r>
            <w:r>
              <w:rPr>
                <w:rFonts w:hint="eastAsia" w:ascii="宋体" w:hAnsi="宋体"/>
                <w:sz w:val="28"/>
                <w:szCs w:val="28"/>
              </w:rPr>
              <w:t>1、</w:t>
            </w:r>
            <w:r>
              <w:rPr>
                <w:rFonts w:ascii="宋体" w:hAnsi="宋体"/>
                <w:sz w:val="28"/>
                <w:szCs w:val="28"/>
              </w:rPr>
              <w:t>投标人应核对企业的资质是否</w:t>
            </w:r>
            <w:bookmarkStart w:id="0" w:name="_GoBack"/>
            <w:bookmarkEnd w:id="0"/>
            <w:r>
              <w:rPr>
                <w:rFonts w:ascii="宋体" w:hAnsi="宋体"/>
                <w:sz w:val="28"/>
                <w:szCs w:val="28"/>
              </w:rPr>
              <w:t>符合</w:t>
            </w:r>
            <w:r>
              <w:rPr>
                <w:rFonts w:hint="eastAsia" w:ascii="宋体" w:hAnsi="宋体"/>
                <w:sz w:val="28"/>
                <w:szCs w:val="28"/>
              </w:rPr>
              <w:t>招标公告所述</w:t>
            </w:r>
            <w:r>
              <w:rPr>
                <w:rFonts w:ascii="宋体" w:hAnsi="宋体"/>
                <w:sz w:val="28"/>
                <w:szCs w:val="28"/>
              </w:rPr>
              <w:t>投标资格条件后再报名，因不符合投标资格条件而造成的后果由投标人自负。</w:t>
            </w:r>
            <w:r>
              <w:rPr>
                <w:rFonts w:hint="eastAsia" w:ascii="宋体" w:hAnsi="宋体"/>
                <w:sz w:val="28"/>
                <w:szCs w:val="28"/>
              </w:rPr>
              <w:t>招标文件售后不退。</w:t>
            </w:r>
          </w:p>
          <w:p w14:paraId="2C94B61B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2、本人确认为报名被授权委托人，且报名时间为上述登记时间。</w:t>
            </w:r>
          </w:p>
          <w:p w14:paraId="0E0081C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/>
                <w:sz w:val="28"/>
                <w:szCs w:val="28"/>
              </w:rPr>
              <w:t>被授权委托人（签名）：</w:t>
            </w:r>
          </w:p>
          <w:p w14:paraId="7CF15F9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金额：</w:t>
            </w:r>
            <w:r>
              <w:rPr>
                <w:rFonts w:hint="default"/>
                <w:sz w:val="28"/>
                <w:szCs w:val="28"/>
                <w:lang w:val="en-US"/>
              </w:rPr>
              <w:t>3</w:t>
            </w:r>
            <w:r>
              <w:rPr>
                <w:rFonts w:hint="eastAsia"/>
                <w:sz w:val="28"/>
                <w:szCs w:val="28"/>
              </w:rPr>
              <w:t>00.00元</w:t>
            </w:r>
          </w:p>
          <w:p w14:paraId="2720FCAC">
            <w:pPr>
              <w:spacing w:line="360" w:lineRule="auto"/>
              <w:ind w:right="560"/>
              <w:jc w:val="both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招标代理单位填写：</w:t>
            </w:r>
          </w:p>
          <w:p w14:paraId="63624FDC">
            <w:pPr>
              <w:spacing w:line="360" w:lineRule="auto"/>
              <w:ind w:right="56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财务确认：</w:t>
            </w:r>
          </w:p>
          <w:p w14:paraId="3A37B102">
            <w:pPr>
              <w:spacing w:line="360" w:lineRule="auto"/>
              <w:ind w:right="56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发票或收据号：</w:t>
            </w:r>
          </w:p>
          <w:p w14:paraId="158AB884">
            <w:pPr>
              <w:spacing w:line="360" w:lineRule="auto"/>
              <w:ind w:right="56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支付方式：</w:t>
            </w:r>
          </w:p>
          <w:p w14:paraId="5F090A6A">
            <w:pPr>
              <w:spacing w:line="360" w:lineRule="auto"/>
              <w:ind w:right="560" w:firstLine="2870" w:firstLineChars="1025"/>
              <w:jc w:val="left"/>
              <w:rPr>
                <w:rFonts w:hint="eastAsia"/>
                <w:sz w:val="28"/>
                <w:szCs w:val="28"/>
              </w:rPr>
            </w:pPr>
          </w:p>
          <w:p w14:paraId="6690E2D3">
            <w:pPr>
              <w:spacing w:line="320" w:lineRule="exact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注：请用正楷字体书写，以便录入报名信息。</w:t>
            </w:r>
          </w:p>
        </w:tc>
      </w:tr>
    </w:tbl>
    <w:p w14:paraId="15DBE0E1">
      <w:pPr>
        <w:spacing w:line="320" w:lineRule="exact"/>
        <w:jc w:val="both"/>
        <w:rPr>
          <w:b/>
          <w:sz w:val="24"/>
          <w:szCs w:val="24"/>
        </w:rPr>
      </w:pPr>
    </w:p>
    <w:sectPr>
      <w:headerReference r:id="rId5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5DAE0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D6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widowControl/>
      <w:spacing w:before="240" w:after="60" w:line="240" w:lineRule="auto"/>
      <w:ind w:left="42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8"/>
    <w:qFormat/>
    <w:uiPriority w:val="99"/>
    <w:pPr>
      <w:keepNext/>
      <w:widowControl/>
      <w:spacing w:before="240" w:after="60" w:line="240" w:lineRule="auto"/>
      <w:ind w:left="420"/>
      <w:jc w:val="left"/>
      <w:outlineLvl w:val="1"/>
    </w:pPr>
    <w:rPr>
      <w:rFonts w:ascii="Cambria" w:hAnsi="Cambria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link w:val="29"/>
    <w:qFormat/>
    <w:uiPriority w:val="99"/>
    <w:pPr>
      <w:keepNext/>
      <w:widowControl/>
      <w:spacing w:before="240" w:after="60" w:line="240" w:lineRule="auto"/>
      <w:ind w:left="420"/>
      <w:jc w:val="left"/>
      <w:outlineLvl w:val="2"/>
    </w:pPr>
    <w:rPr>
      <w:rFonts w:ascii="Cambria" w:hAnsi="Cambria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30"/>
    <w:qFormat/>
    <w:uiPriority w:val="99"/>
    <w:pPr>
      <w:keepNext/>
      <w:widowControl/>
      <w:spacing w:before="240" w:after="60" w:line="240" w:lineRule="auto"/>
      <w:ind w:left="42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31"/>
    <w:qFormat/>
    <w:uiPriority w:val="99"/>
    <w:pPr>
      <w:widowControl/>
      <w:spacing w:before="240" w:after="60" w:line="240" w:lineRule="auto"/>
      <w:ind w:left="42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32"/>
    <w:qFormat/>
    <w:uiPriority w:val="99"/>
    <w:pPr>
      <w:widowControl/>
      <w:spacing w:before="240" w:after="60" w:line="240" w:lineRule="auto"/>
      <w:ind w:left="420"/>
      <w:jc w:val="left"/>
      <w:outlineLvl w:val="5"/>
    </w:pPr>
    <w:rPr>
      <w:b/>
      <w:bCs/>
      <w:kern w:val="0"/>
      <w:sz w:val="20"/>
      <w:szCs w:val="20"/>
    </w:rPr>
  </w:style>
  <w:style w:type="paragraph" w:styleId="8">
    <w:name w:val="heading 7"/>
    <w:basedOn w:val="1"/>
    <w:next w:val="1"/>
    <w:link w:val="33"/>
    <w:qFormat/>
    <w:uiPriority w:val="99"/>
    <w:pPr>
      <w:widowControl/>
      <w:spacing w:before="240" w:after="60" w:line="240" w:lineRule="auto"/>
      <w:ind w:left="420"/>
      <w:jc w:val="left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link w:val="34"/>
    <w:qFormat/>
    <w:uiPriority w:val="99"/>
    <w:pPr>
      <w:widowControl/>
      <w:spacing w:before="240" w:after="60" w:line="240" w:lineRule="auto"/>
      <w:ind w:left="42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link w:val="35"/>
    <w:qFormat/>
    <w:uiPriority w:val="99"/>
    <w:pPr>
      <w:widowControl/>
      <w:spacing w:before="240" w:after="60" w:line="240" w:lineRule="auto"/>
      <w:ind w:left="420"/>
      <w:jc w:val="left"/>
      <w:outlineLvl w:val="8"/>
    </w:pPr>
    <w:rPr>
      <w:rFonts w:ascii="Cambria" w:hAnsi="Cambria"/>
      <w:kern w:val="0"/>
      <w:sz w:val="20"/>
      <w:szCs w:val="20"/>
    </w:rPr>
  </w:style>
  <w:style w:type="character" w:default="1" w:styleId="18">
    <w:name w:val="Default Paragraph Font"/>
    <w:qFormat/>
    <w:uiPriority w:val="1"/>
  </w:style>
  <w:style w:type="table" w:default="1" w:styleId="1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8"/>
    <w:qFormat/>
    <w:uiPriority w:val="99"/>
    <w:pPr>
      <w:spacing w:line="240" w:lineRule="auto"/>
    </w:pPr>
    <w:rPr>
      <w:sz w:val="18"/>
      <w:szCs w:val="18"/>
    </w:rPr>
  </w:style>
  <w:style w:type="paragraph" w:styleId="12">
    <w:name w:val="footer"/>
    <w:basedOn w:val="1"/>
    <w:link w:val="47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4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7"/>
    <w:qFormat/>
    <w:uiPriority w:val="99"/>
    <w:pPr>
      <w:widowControl/>
      <w:spacing w:after="60" w:line="240" w:lineRule="auto"/>
      <w:ind w:left="420"/>
      <w:jc w:val="center"/>
      <w:outlineLvl w:val="1"/>
    </w:pPr>
    <w:rPr>
      <w:rFonts w:ascii="Cambria" w:hAnsi="Cambria"/>
      <w:kern w:val="0"/>
      <w:sz w:val="24"/>
      <w:szCs w:val="24"/>
    </w:rPr>
  </w:style>
  <w:style w:type="paragraph" w:styleId="15">
    <w:name w:val="Body Text Indent 3"/>
    <w:basedOn w:val="1"/>
    <w:link w:val="49"/>
    <w:qFormat/>
    <w:uiPriority w:val="0"/>
    <w:pPr>
      <w:adjustRightInd w:val="0"/>
      <w:snapToGrid w:val="0"/>
      <w:spacing w:line="360" w:lineRule="auto"/>
      <w:ind w:firstLine="560" w:firstLineChars="200"/>
    </w:pPr>
    <w:rPr>
      <w:kern w:val="0"/>
      <w:sz w:val="16"/>
      <w:szCs w:val="16"/>
    </w:rPr>
  </w:style>
  <w:style w:type="paragraph" w:styleId="16">
    <w:name w:val="Title"/>
    <w:basedOn w:val="1"/>
    <w:next w:val="1"/>
    <w:link w:val="36"/>
    <w:qFormat/>
    <w:uiPriority w:val="99"/>
    <w:pPr>
      <w:widowControl/>
      <w:spacing w:before="240" w:after="60" w:line="240" w:lineRule="auto"/>
      <w:ind w:left="42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19">
    <w:name w:val="Strong"/>
    <w:qFormat/>
    <w:uiPriority w:val="99"/>
    <w:rPr>
      <w:rFonts w:cs="Times New Roman"/>
      <w:b/>
      <w:bCs/>
    </w:rPr>
  </w:style>
  <w:style w:type="character" w:styleId="20">
    <w:name w:val="Emphasis"/>
    <w:qFormat/>
    <w:uiPriority w:val="99"/>
    <w:rPr>
      <w:rFonts w:ascii="Calibri" w:hAnsi="Calibri" w:cs="Times New Roman"/>
      <w:b/>
      <w:i/>
      <w:iCs/>
    </w:rPr>
  </w:style>
  <w:style w:type="character" w:styleId="21">
    <w:name w:val="Hyperlink"/>
    <w:qFormat/>
    <w:uiPriority w:val="99"/>
    <w:rPr>
      <w:rFonts w:cs="Times New Roman"/>
      <w:color w:val="EB8803"/>
      <w:u w:val="single"/>
    </w:rPr>
  </w:style>
  <w:style w:type="paragraph" w:customStyle="1" w:styleId="22">
    <w:name w:val="无间隔1"/>
    <w:basedOn w:val="1"/>
    <w:link w:val="38"/>
    <w:qFormat/>
    <w:uiPriority w:val="99"/>
    <w:pPr>
      <w:widowControl/>
      <w:spacing w:line="240" w:lineRule="auto"/>
      <w:ind w:left="420"/>
      <w:jc w:val="left"/>
    </w:pPr>
    <w:rPr>
      <w:kern w:val="0"/>
      <w:sz w:val="32"/>
      <w:szCs w:val="32"/>
    </w:rPr>
  </w:style>
  <w:style w:type="paragraph" w:customStyle="1" w:styleId="23">
    <w:name w:val="列出段落1"/>
    <w:basedOn w:val="1"/>
    <w:qFormat/>
    <w:uiPriority w:val="99"/>
    <w:pPr>
      <w:widowControl/>
      <w:spacing w:line="240" w:lineRule="auto"/>
      <w:ind w:left="720"/>
      <w:contextualSpacing/>
      <w:jc w:val="left"/>
    </w:pPr>
    <w:rPr>
      <w:kern w:val="0"/>
      <w:sz w:val="24"/>
      <w:szCs w:val="24"/>
      <w:lang w:eastAsia="en-US"/>
    </w:rPr>
  </w:style>
  <w:style w:type="paragraph" w:customStyle="1" w:styleId="24">
    <w:name w:val="引用1"/>
    <w:basedOn w:val="1"/>
    <w:next w:val="1"/>
    <w:link w:val="39"/>
    <w:qFormat/>
    <w:uiPriority w:val="99"/>
    <w:pPr>
      <w:widowControl/>
      <w:spacing w:line="240" w:lineRule="auto"/>
      <w:ind w:left="420"/>
      <w:jc w:val="left"/>
    </w:pPr>
    <w:rPr>
      <w:i/>
      <w:kern w:val="0"/>
      <w:sz w:val="24"/>
      <w:szCs w:val="24"/>
    </w:rPr>
  </w:style>
  <w:style w:type="paragraph" w:customStyle="1" w:styleId="25">
    <w:name w:val="明显引用1"/>
    <w:basedOn w:val="1"/>
    <w:next w:val="1"/>
    <w:link w:val="40"/>
    <w:qFormat/>
    <w:uiPriority w:val="99"/>
    <w:pPr>
      <w:widowControl/>
      <w:spacing w:line="240" w:lineRule="auto"/>
      <w:ind w:left="720" w:right="720"/>
      <w:jc w:val="left"/>
    </w:pPr>
    <w:rPr>
      <w:b/>
      <w:i/>
      <w:kern w:val="0"/>
      <w:sz w:val="24"/>
      <w:szCs w:val="20"/>
    </w:rPr>
  </w:style>
  <w:style w:type="paragraph" w:customStyle="1" w:styleId="26">
    <w:name w:val="TOC 标题1"/>
    <w:basedOn w:val="2"/>
    <w:next w:val="1"/>
    <w:qFormat/>
    <w:uiPriority w:val="99"/>
    <w:pPr>
      <w:outlineLvl w:val="9"/>
    </w:pPr>
  </w:style>
  <w:style w:type="character" w:customStyle="1" w:styleId="27">
    <w:name w:val="标题 1 Char"/>
    <w:link w:val="2"/>
    <w:qFormat/>
    <w:uiPriority w:val="99"/>
    <w:rPr>
      <w:rFonts w:ascii="Cambria" w:hAnsi="Cambria" w:eastAsia="宋体" w:cs="Times New Roman"/>
      <w:b/>
      <w:bCs/>
      <w:kern w:val="32"/>
      <w:sz w:val="32"/>
      <w:szCs w:val="32"/>
    </w:rPr>
  </w:style>
  <w:style w:type="character" w:customStyle="1" w:styleId="28">
    <w:name w:val="标题 2 Char"/>
    <w:link w:val="3"/>
    <w:qFormat/>
    <w:uiPriority w:val="99"/>
    <w:rPr>
      <w:rFonts w:ascii="Cambria" w:hAnsi="Cambria" w:eastAsia="宋体" w:cs="Times New Roman"/>
      <w:b/>
      <w:bCs/>
      <w:i/>
      <w:iCs/>
      <w:sz w:val="28"/>
      <w:szCs w:val="28"/>
    </w:rPr>
  </w:style>
  <w:style w:type="character" w:customStyle="1" w:styleId="29">
    <w:name w:val="标题 3 Char"/>
    <w:link w:val="4"/>
    <w:qFormat/>
    <w:uiPriority w:val="99"/>
    <w:rPr>
      <w:rFonts w:ascii="Cambria" w:hAnsi="Cambria" w:eastAsia="宋体" w:cs="Times New Roman"/>
      <w:b/>
      <w:bCs/>
      <w:sz w:val="26"/>
      <w:szCs w:val="26"/>
    </w:rPr>
  </w:style>
  <w:style w:type="character" w:customStyle="1" w:styleId="30">
    <w:name w:val="标题 4 Char"/>
    <w:link w:val="5"/>
    <w:qFormat/>
    <w:uiPriority w:val="99"/>
    <w:rPr>
      <w:rFonts w:cs="Times New Roman"/>
      <w:b/>
      <w:bCs/>
      <w:sz w:val="28"/>
      <w:szCs w:val="28"/>
    </w:rPr>
  </w:style>
  <w:style w:type="character" w:customStyle="1" w:styleId="31">
    <w:name w:val="标题 5 Char"/>
    <w:link w:val="6"/>
    <w:qFormat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32">
    <w:name w:val="标题 6 Char"/>
    <w:link w:val="7"/>
    <w:qFormat/>
    <w:uiPriority w:val="99"/>
    <w:rPr>
      <w:rFonts w:cs="Times New Roman"/>
      <w:b/>
      <w:bCs/>
    </w:rPr>
  </w:style>
  <w:style w:type="character" w:customStyle="1" w:styleId="33">
    <w:name w:val="标题 7 Char"/>
    <w:link w:val="8"/>
    <w:qFormat/>
    <w:uiPriority w:val="99"/>
    <w:rPr>
      <w:rFonts w:cs="Times New Roman"/>
      <w:sz w:val="24"/>
      <w:szCs w:val="24"/>
    </w:rPr>
  </w:style>
  <w:style w:type="character" w:customStyle="1" w:styleId="34">
    <w:name w:val="标题 8 Char"/>
    <w:link w:val="9"/>
    <w:qFormat/>
    <w:uiPriority w:val="99"/>
    <w:rPr>
      <w:rFonts w:cs="Times New Roman"/>
      <w:i/>
      <w:iCs/>
      <w:sz w:val="24"/>
      <w:szCs w:val="24"/>
    </w:rPr>
  </w:style>
  <w:style w:type="character" w:customStyle="1" w:styleId="35">
    <w:name w:val="标题 9 Char"/>
    <w:link w:val="10"/>
    <w:qFormat/>
    <w:uiPriority w:val="99"/>
    <w:rPr>
      <w:rFonts w:ascii="Cambria" w:hAnsi="Cambria" w:eastAsia="宋体" w:cs="Times New Roman"/>
    </w:rPr>
  </w:style>
  <w:style w:type="character" w:customStyle="1" w:styleId="36">
    <w:name w:val="标题 Char"/>
    <w:link w:val="16"/>
    <w:qFormat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37">
    <w:name w:val="副标题 Char"/>
    <w:link w:val="14"/>
    <w:qFormat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38">
    <w:name w:val="无间隔 Char"/>
    <w:link w:val="22"/>
    <w:qFormat/>
    <w:uiPriority w:val="99"/>
    <w:rPr>
      <w:rFonts w:cs="Times New Roman"/>
      <w:sz w:val="32"/>
      <w:szCs w:val="32"/>
    </w:rPr>
  </w:style>
  <w:style w:type="character" w:customStyle="1" w:styleId="39">
    <w:name w:val="引用 Char"/>
    <w:link w:val="24"/>
    <w:qFormat/>
    <w:uiPriority w:val="99"/>
    <w:rPr>
      <w:rFonts w:cs="Times New Roman"/>
      <w:i/>
      <w:sz w:val="24"/>
      <w:szCs w:val="24"/>
    </w:rPr>
  </w:style>
  <w:style w:type="character" w:customStyle="1" w:styleId="40">
    <w:name w:val="明显引用 Char"/>
    <w:link w:val="25"/>
    <w:qFormat/>
    <w:uiPriority w:val="99"/>
    <w:rPr>
      <w:rFonts w:cs="Times New Roman"/>
      <w:b/>
      <w:i/>
      <w:sz w:val="24"/>
    </w:rPr>
  </w:style>
  <w:style w:type="character" w:customStyle="1" w:styleId="41">
    <w:name w:val="不明显强调1"/>
    <w:qFormat/>
    <w:uiPriority w:val="99"/>
    <w:rPr>
      <w:rFonts w:cs="Times New Roman"/>
      <w:i/>
      <w:color w:val="5A5A5A"/>
    </w:rPr>
  </w:style>
  <w:style w:type="character" w:customStyle="1" w:styleId="42">
    <w:name w:val="明显强调1"/>
    <w:qFormat/>
    <w:uiPriority w:val="99"/>
    <w:rPr>
      <w:rFonts w:cs="Times New Roman"/>
      <w:b/>
      <w:i/>
      <w:sz w:val="24"/>
      <w:szCs w:val="24"/>
      <w:u w:val="single"/>
    </w:rPr>
  </w:style>
  <w:style w:type="character" w:customStyle="1" w:styleId="43">
    <w:name w:val="不明显参考1"/>
    <w:qFormat/>
    <w:uiPriority w:val="99"/>
    <w:rPr>
      <w:rFonts w:cs="Times New Roman"/>
      <w:sz w:val="24"/>
      <w:szCs w:val="24"/>
      <w:u w:val="single"/>
    </w:rPr>
  </w:style>
  <w:style w:type="character" w:customStyle="1" w:styleId="44">
    <w:name w:val="明显参考1"/>
    <w:qFormat/>
    <w:uiPriority w:val="99"/>
    <w:rPr>
      <w:rFonts w:cs="Times New Roman"/>
      <w:b/>
      <w:sz w:val="24"/>
      <w:u w:val="single"/>
    </w:rPr>
  </w:style>
  <w:style w:type="character" w:customStyle="1" w:styleId="45">
    <w:name w:val="书籍标题1"/>
    <w:qFormat/>
    <w:uiPriority w:val="99"/>
    <w:rPr>
      <w:rFonts w:ascii="Cambria" w:hAnsi="Cambria" w:eastAsia="宋体" w:cs="Times New Roman"/>
      <w:b/>
      <w:i/>
      <w:sz w:val="24"/>
      <w:szCs w:val="24"/>
    </w:rPr>
  </w:style>
  <w:style w:type="character" w:customStyle="1" w:styleId="46">
    <w:name w:val="页眉 Char"/>
    <w:link w:val="13"/>
    <w:qFormat/>
    <w:uiPriority w:val="99"/>
    <w:rPr>
      <w:rFonts w:ascii="Calibri" w:hAnsi="Calibri" w:eastAsia="宋体" w:cs="Times New Roman"/>
      <w:kern w:val="2"/>
      <w:sz w:val="18"/>
      <w:szCs w:val="18"/>
      <w:lang w:eastAsia="zh-CN" w:bidi="ar-SA"/>
    </w:rPr>
  </w:style>
  <w:style w:type="character" w:customStyle="1" w:styleId="47">
    <w:name w:val="页脚 Char"/>
    <w:link w:val="12"/>
    <w:qFormat/>
    <w:uiPriority w:val="99"/>
    <w:rPr>
      <w:rFonts w:ascii="Calibri" w:hAnsi="Calibri" w:eastAsia="宋体" w:cs="Times New Roman"/>
      <w:kern w:val="2"/>
      <w:sz w:val="18"/>
      <w:szCs w:val="18"/>
      <w:lang w:eastAsia="zh-CN" w:bidi="ar-SA"/>
    </w:rPr>
  </w:style>
  <w:style w:type="character" w:customStyle="1" w:styleId="48">
    <w:name w:val="批注框文本 Char"/>
    <w:link w:val="11"/>
    <w:qFormat/>
    <w:uiPriority w:val="99"/>
    <w:rPr>
      <w:rFonts w:ascii="Calibri" w:hAnsi="Calibri" w:eastAsia="宋体" w:cs="Times New Roman"/>
      <w:kern w:val="2"/>
      <w:sz w:val="18"/>
      <w:szCs w:val="18"/>
      <w:lang w:eastAsia="zh-CN" w:bidi="ar-SA"/>
    </w:rPr>
  </w:style>
  <w:style w:type="character" w:customStyle="1" w:styleId="49">
    <w:name w:val="正文文本缩进 3 Char"/>
    <w:link w:val="15"/>
    <w:qFormat/>
    <w:uiPriority w:val="0"/>
    <w:rPr>
      <w:rFonts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242</Words>
  <Characters>263</Characters>
  <Paragraphs>48</Paragraphs>
  <TotalTime>1</TotalTime>
  <ScaleCrop>false</ScaleCrop>
  <LinksUpToDate>false</LinksUpToDate>
  <CharactersWithSpaces>286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2012-03-05T08:54:00Z</dcterms:created>
  <dc:creator>微软中国</dc:creator>
  <cp:lastModifiedBy>A new start（КГБ）</cp:lastModifiedBy>
  <cp:lastPrinted>2024-12-20T02:39:00Z</cp:lastPrinted>
  <dcterms:modified xsi:type="dcterms:W3CDTF">2026-09-03T07:57:13Z</dcterms:modified>
  <dc:title>购买标书登记表</dc:title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2029496DBB18404CAE734FC4C7EA7D86_13</vt:lpwstr>
  </property>
  <property fmtid="{D5CDD505-2E9C-101B-9397-08002B2CF9AE}" pid="4" name="KSOTemplateDocerSaveRecord">
    <vt:lpwstr>eyJoZGlkIjoiZmRjOTEzMDExMGQxMDg3NjRmNDNhNGIxMDY3NTU1YmIiLCJ1c2VySWQiOiI1MzA4MDI5MzMifQ==</vt:lpwstr>
  </property>
</Properties>
</file>